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82EF0" w14:textId="77777777" w:rsidR="005E433E" w:rsidRPr="005166E4" w:rsidRDefault="005E433E" w:rsidP="005E433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5E433E" w:rsidRPr="005166E4" w14:paraId="643EA657" w14:textId="77777777" w:rsidTr="00836021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1B6D6E61" w14:textId="77777777" w:rsidR="005E433E" w:rsidRPr="005166E4" w:rsidRDefault="005E433E" w:rsidP="00836021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Kertész leszek, fát nevelek…</w:t>
            </w:r>
          </w:p>
          <w:p w14:paraId="503033C3" w14:textId="77777777" w:rsidR="005E433E" w:rsidRPr="005166E4" w:rsidRDefault="005E433E" w:rsidP="00836021">
            <w:pPr>
              <w:spacing w:before="120" w:after="12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Különböző növényi magok csíráztatása a konyhában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Kód: KT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>T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>_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5E433E" w:rsidRPr="005166E4" w14:paraId="26393113" w14:textId="77777777" w:rsidTr="00836021">
        <w:trPr>
          <w:trHeight w:val="4853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04407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 foglalkoztatja a gyerekeket?</w:t>
            </w:r>
          </w:p>
          <w:p w14:paraId="1DBE9404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C4CA3">
              <w:rPr>
                <w:rFonts w:eastAsia="Times New Roman"/>
                <w:bCs/>
                <w:color w:val="000000"/>
                <w:sz w:val="24"/>
                <w:szCs w:val="24"/>
              </w:rPr>
              <w:t>Hogyan lesz a magból növény?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0C4CA3">
              <w:rPr>
                <w:rFonts w:eastAsia="Times New Roman"/>
                <w:bCs/>
                <w:color w:val="000000"/>
                <w:sz w:val="24"/>
                <w:szCs w:val="24"/>
              </w:rPr>
              <w:t>Mi kell ahhoz, hogy a magból növény legyen?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3411E44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432F51C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gyerekek lehetséges feltételezései:</w:t>
            </w:r>
          </w:p>
          <w:p w14:paraId="11F22E48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2E64458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26D8A2B0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feltételezés ellenőrzése:</w:t>
            </w:r>
          </w:p>
          <w:p w14:paraId="5FE5EEAF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Magok csíráztatása a konyhában.</w:t>
            </w:r>
          </w:p>
          <w:p w14:paraId="1302AAFC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783FB72E" wp14:editId="3F6363A9">
                  <wp:extent cx="5282421" cy="3400425"/>
                  <wp:effectExtent l="19050" t="0" r="0" b="0"/>
                  <wp:docPr id="26" name="Kép 2" descr="A képen szöveg, képernyőkép, szoftver, Multimédiás szoftver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ép 2" descr="A képen szöveg, képernyőkép, szoftver, Multimédiás szoftver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4225" t="22152" r="21747" b="2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232" cy="340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663F3D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kísérlethez szükséges anyagok és eszközök:</w:t>
            </w:r>
          </w:p>
          <w:p w14:paraId="3595021E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Néhány babszem, retekmag, mustármag, kukorica szemtermés, búza szemtermés, napraforgó kaszat, köménymag, hagymamag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307F1583" w14:textId="77777777" w:rsidR="005E433E" w:rsidRPr="005166E4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Vatta, műanyag tálkák, víz.</w:t>
            </w:r>
          </w:p>
          <w:p w14:paraId="1669098D" w14:textId="77777777" w:rsidR="005E433E" w:rsidRPr="005166E4" w:rsidRDefault="005E433E" w:rsidP="00836021">
            <w:pPr>
              <w:keepNext/>
              <w:tabs>
                <w:tab w:val="left" w:pos="552"/>
              </w:tabs>
              <w:ind w:left="19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6A01A39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végrehajtása:</w:t>
            </w:r>
          </w:p>
          <w:p w14:paraId="571AD8CB" w14:textId="77777777" w:rsidR="005E433E" w:rsidRPr="005166E4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A gyerekek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előveszik a műanyag edényeket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3BFBC6A7" w14:textId="77777777" w:rsidR="005E433E" w:rsidRPr="005166E4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edények aljára vattát tesznek, egyenletesen elosztva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4500C584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Majd a különböző magokból pár szemet rátesznek a vattára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Egy edénybe egyféle magot raknak. </w:t>
            </w:r>
          </w:p>
          <w:p w14:paraId="49A6326B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Ezt követően csapvízzel alaposan meglocsolják a magokat, de csak annyira, hogy a vatta nedves legyen, a magok ne álljanak a vízben.</w:t>
            </w:r>
          </w:p>
          <w:p w14:paraId="07E90811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Az így elkészült csíráztató edényeket a gyerekek egy szobahőmérsékletű, sötét, párás, helyre rakják. </w:t>
            </w:r>
          </w:p>
          <w:p w14:paraId="11E73BCF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Másnap megnézik a csírázó magokat.</w:t>
            </w:r>
          </w:p>
          <w:p w14:paraId="6EEE408C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látják, hogy a vatta száraz, locsolnak egy kis vizet rá.</w:t>
            </w:r>
          </w:p>
          <w:p w14:paraId="452F3E95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megteszik, és közben figyelik a csírázó magok változását, amit le is rajzolnak.</w:t>
            </w:r>
          </w:p>
          <w:p w14:paraId="4080C08E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Miután megindul a csírázás, és kihajtottak a növények, a gyerekek kiteszik a csíranövényeket egy napfényes helyre.</w:t>
            </w:r>
          </w:p>
          <w:p w14:paraId="2667ED0A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Továbbra is naponta nézik és locsolják a növényeket, figyelik és le is rajzolják a változását.</w:t>
            </w:r>
          </w:p>
          <w:p w14:paraId="7BFD7038" w14:textId="77777777" w:rsidR="005E433E" w:rsidRDefault="005E433E" w:rsidP="00836021">
            <w:pPr>
              <w:keepNext/>
              <w:tabs>
                <w:tab w:val="left" w:pos="612"/>
              </w:tabs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4C72182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értékelése:</w:t>
            </w:r>
          </w:p>
          <w:p w14:paraId="265D5A29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Összehasonlítják a tapasztalatokat a feltételezésekkel, azokat megbeszélik egymással és a tanárral. Beszéljék meg, hogy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melyik mag milyen gyorsan és hogyan csírázott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665899E1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418"/>
              <w:gridCol w:w="3832"/>
            </w:tblGrid>
            <w:tr w:rsidR="005E433E" w:rsidRPr="005166E4" w14:paraId="2D04016E" w14:textId="77777777" w:rsidTr="00836021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70143569" w14:textId="77777777" w:rsidR="005E433E" w:rsidRPr="005166E4" w:rsidRDefault="005E433E" w:rsidP="00836021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5251F3D5" w14:textId="77777777" w:rsidR="005E433E" w:rsidRPr="005166E4" w:rsidRDefault="005E433E" w:rsidP="00836021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5E433E" w:rsidRPr="005166E4" w14:paraId="4F9EC252" w14:textId="77777777" w:rsidTr="00836021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0DB7A4A4" w14:textId="77777777" w:rsidR="005E433E" w:rsidRDefault="005E433E" w:rsidP="00836021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növényi magoknak meleg, sötét és nedves környezetre van szüksége a csírázáshoz. Amikor megindul a magok csírázása, már napfényre, levegőre és további vízre van szükségük a növekedéshez. Sok ásványi anyag is kell, amelyet a gyökerén keresztül vesznek fel. Ezért ezt a kísérletet a vatta helyett földben csíráztatva is el lehet végezni. A csíráztatás során a gyerekekkel nyomon követhetjük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ahogy a maghéj megrepedése után kibújik a gyököcske, és kialakul belőle a gyökér, illetve kibújik a rügyecske, és kialakul belőle a hajtás.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Megtaníthatjuk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azt is, hogy a sziklevelek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sárgulása után megjelenik az első lomblevél,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elindul a növény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ben egy olyan kémiai reakció (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fotoszintézise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)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amellyel a növény megkezdi egy szerves anyag (cukor)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mint tápláléka 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előállítását.</w:t>
                  </w:r>
                </w:p>
                <w:p w14:paraId="5933EC96" w14:textId="77777777" w:rsidR="005E433E" w:rsidRDefault="005E433E" w:rsidP="00836021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Földben is csíráztathatjuk a magokat, de így a csíranövények gyökerei rejtve maradnak.</w:t>
                  </w:r>
                </w:p>
                <w:p w14:paraId="38081B7F" w14:textId="77777777" w:rsidR="005E433E" w:rsidRPr="005166E4" w:rsidRDefault="005E433E" w:rsidP="00836021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Nagyon fontos a gyerekeknek elmagyarázni azt is, hogy ezeket a növényi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 xml:space="preserve">csíranövényeket, ha a magokat megfelelő higiéniai körülmények között csíráztatjuk, meg is lehet enni, hiszen nagyon egészségesek, vitaminban gazdagok. 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2A13AB48" w14:textId="77777777" w:rsidR="005E433E" w:rsidRPr="005166E4" w:rsidRDefault="005E433E" w:rsidP="00836021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>A növényi magoknak meleg, sötét és nedves környezetre van szüksége a csírázáshoz. Amikor megindul a magok csírázása, már napfényre, levegőre és további vízre van szükségük a növekedéshez. Ha a növekedéshez szükséges feltételeket (ásványi anyag, víz, napfény, levegő) a növény számára biztosítjuk, leveleiben olyan folyamatok indulnak el, amely során a növény cukrot/tápanyagot tud előállítani saját maga számára, amit a növekedéséhez használ fel.</w:t>
                  </w:r>
                </w:p>
              </w:tc>
            </w:tr>
          </w:tbl>
          <w:p w14:paraId="1891A37A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7B1C70C1" w14:textId="77777777" w:rsidR="005E433E" w:rsidRDefault="005E433E" w:rsidP="005E433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0D1E8790" w14:textId="77777777" w:rsidR="005E433E" w:rsidRPr="002066BC" w:rsidRDefault="005E433E" w:rsidP="005E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KT</w:t>
      </w:r>
      <w:r>
        <w:rPr>
          <w:rFonts w:ascii="Times New Roman" w:hAnsi="Times New Roman"/>
          <w:sz w:val="24"/>
          <w:szCs w:val="24"/>
        </w:rPr>
        <w:t>T</w:t>
      </w:r>
      <w:r w:rsidRPr="002066BC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1</w:t>
      </w:r>
    </w:p>
    <w:p w14:paraId="67436512" w14:textId="77777777" w:rsidR="005E433E" w:rsidRPr="002066BC" w:rsidRDefault="005E433E" w:rsidP="005E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K: Kísérleti munkacsoport</w:t>
      </w:r>
    </w:p>
    <w:p w14:paraId="1F894180" w14:textId="77777777" w:rsidR="005E433E" w:rsidRPr="002066BC" w:rsidRDefault="005E433E" w:rsidP="005E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T: tanári változat</w:t>
      </w:r>
    </w:p>
    <w:p w14:paraId="6FA29CCB" w14:textId="77777777" w:rsidR="005E433E" w:rsidRPr="002066BC" w:rsidRDefault="005E433E" w:rsidP="005E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M: mozgás témakör</w:t>
      </w:r>
    </w:p>
    <w:p w14:paraId="4C661B05" w14:textId="77777777" w:rsidR="005E433E" w:rsidRPr="002066BC" w:rsidRDefault="005E433E" w:rsidP="005E433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5: ötödik kísérlet</w:t>
      </w:r>
    </w:p>
    <w:p w14:paraId="042771A7" w14:textId="77777777" w:rsidR="005E433E" w:rsidRPr="005166E4" w:rsidRDefault="005E433E" w:rsidP="005E433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7BC41730" w14:textId="77777777" w:rsidR="005E433E" w:rsidRPr="005166E4" w:rsidRDefault="005E433E" w:rsidP="005E433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5E433E" w:rsidRPr="005166E4" w14:paraId="31E51D38" w14:textId="77777777" w:rsidTr="00836021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2CBA879F" w14:textId="77777777" w:rsidR="005E433E" w:rsidRPr="005166E4" w:rsidRDefault="005E433E" w:rsidP="00836021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Kertész leszek, fát nevelek…</w:t>
            </w:r>
          </w:p>
          <w:p w14:paraId="0AF1A9EB" w14:textId="77777777" w:rsidR="005E433E" w:rsidRPr="005166E4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Különböző növényi magok csíráztatása a konyhában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  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41056F6" w14:textId="77777777" w:rsidR="005E433E" w:rsidRPr="005166E4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KGY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T</w:t>
            </w: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_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E433E" w:rsidRPr="005166E4" w14:paraId="405B7283" w14:textId="77777777" w:rsidTr="00836021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EBEF1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Kérdés</w:t>
            </w:r>
          </w:p>
          <w:p w14:paraId="0E0FF5FA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Hogyan lesz a száraz, kemény magokból növény? Mi szükséges ahhoz, hogy a magból növények legyenek? Miért vetjük el a magokat?</w:t>
            </w:r>
          </w:p>
          <w:p w14:paraId="155C23CE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tudok már?</w:t>
            </w:r>
            <w:r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Mi foglalkoztat?</w:t>
            </w:r>
          </w:p>
          <w:p w14:paraId="0AD66138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5D5C4A7A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38A21FCF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3EAB1AD8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4531B7B8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1F61F339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0BBCA255" w14:textId="77777777" w:rsidR="005E433E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5EAC5B70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153CB93F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559B6C65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Növényi magok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babszem, retekmag, mustármag, kukorica, búza, napraforgó mag, köménymag, hagymamag), műanyag edény, vatta, víz.</w:t>
            </w:r>
          </w:p>
          <w:p w14:paraId="469A359C" w14:textId="77777777" w:rsidR="005E433E" w:rsidRPr="005166E4" w:rsidRDefault="005E433E" w:rsidP="00836021">
            <w:pPr>
              <w:spacing w:before="120" w:after="60" w:line="276" w:lineRule="auto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</w:t>
            </w:r>
            <w:r w:rsidRPr="00DE4EB6">
              <w:rPr>
                <w:rFonts w:eastAsia="Times New Roman"/>
                <w:sz w:val="24"/>
                <w:szCs w:val="24"/>
              </w:rPr>
              <w:t>:</w:t>
            </w:r>
          </w:p>
          <w:p w14:paraId="25077020" w14:textId="77777777" w:rsidR="005E433E" w:rsidRPr="005166E4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Vedd elő a műanyag edényeket!</w:t>
            </w:r>
          </w:p>
          <w:p w14:paraId="296535EC" w14:textId="77777777" w:rsidR="005E433E" w:rsidRPr="005166E4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edények aljára tegyél vattát, egyenletesen elosztva!</w:t>
            </w:r>
          </w:p>
          <w:p w14:paraId="2AD25E5A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Majd a különböző magokból pár szemet rakj a vattára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Egy edénybe egyféle magot rakj!</w:t>
            </w:r>
          </w:p>
          <w:p w14:paraId="637A5E56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követően csapvízzel alaposan locsold meg a magokat, de csak annyira, hogy a vatta nedves legyen, a magok ne álljanak a vízben!</w:t>
            </w:r>
          </w:p>
          <w:p w14:paraId="6881F98F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így elkészült csíráztató edényeket tedd egy szobahőmérsékletű, sötét, párás, helyre!</w:t>
            </w:r>
          </w:p>
          <w:p w14:paraId="5D4FC780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Másnap nézd meg a csírázó magokat!</w:t>
            </w:r>
          </w:p>
          <w:p w14:paraId="58A5708F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látod, hogy a vatta száraz, locsold meg egy kis vízzel!</w:t>
            </w:r>
          </w:p>
          <w:p w14:paraId="5DDC0FD7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tedd meg, és közben figyeld a csírázó magok változását, rajzold is le!</w:t>
            </w:r>
          </w:p>
          <w:p w14:paraId="5E58888A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Miután megindul a csírázás, tedd ki a csíranövényeket egy napfényes helyre!</w:t>
            </w:r>
          </w:p>
          <w:p w14:paraId="057B0362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Továbbra is naponta nézd meg és locsold meg a növényeket, rajzold le a változását!</w:t>
            </w:r>
          </w:p>
          <w:p w14:paraId="5B3D73A2" w14:textId="77777777" w:rsidR="005E433E" w:rsidRDefault="005E433E" w:rsidP="00836021">
            <w:pPr>
              <w:keepNext/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F89EE0F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497E97FB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8994C8E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Helyes a feltételezésem, az történt, amire gondoltam?</w:t>
            </w:r>
          </w:p>
          <w:p w14:paraId="4C1AAB4B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362A2F91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0B6FA6EB" w14:textId="77777777" w:rsidR="005E433E" w:rsidRDefault="005E433E" w:rsidP="00836021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556345A9" w14:textId="77777777" w:rsidR="005E433E" w:rsidRPr="005166E4" w:rsidRDefault="005E433E" w:rsidP="00836021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C743863" w14:textId="77777777" w:rsidR="005E433E" w:rsidRPr="005166E4" w:rsidRDefault="005E433E" w:rsidP="00836021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71A41F8E" w14:textId="77777777" w:rsidR="005E433E" w:rsidRPr="005166E4" w:rsidRDefault="005E433E" w:rsidP="00836021">
            <w:pPr>
              <w:spacing w:before="60"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F44E309" w14:textId="77777777" w:rsidR="005E433E" w:rsidRDefault="005E433E" w:rsidP="005E433E">
      <w:pPr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60C682C5" w14:textId="77777777" w:rsidR="005E433E" w:rsidRDefault="005E433E" w:rsidP="005E433E">
      <w:pPr>
        <w:spacing w:after="200" w:line="276" w:lineRule="auto"/>
        <w:ind w:left="760" w:hanging="40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3A93A9BE" w14:textId="77777777" w:rsidR="005E433E" w:rsidRDefault="005E433E" w:rsidP="005E433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5E433E" w14:paraId="6A9CC6D5" w14:textId="77777777" w:rsidTr="00836021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4DE3A042" w14:textId="77777777" w:rsidR="005E433E" w:rsidRDefault="005E433E" w:rsidP="00836021">
            <w:pPr>
              <w:spacing w:before="120" w:after="12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  <w:t>Tejtüzijáték</w:t>
            </w:r>
            <w:proofErr w:type="spellEnd"/>
          </w:p>
          <w:p w14:paraId="3087F3B2" w14:textId="77777777" w:rsidR="005E433E" w:rsidRDefault="005E433E" w:rsidP="00836021">
            <w:pPr>
              <w:spacing w:before="120" w:after="12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  <w:t>Táplálkozás</w:t>
            </w:r>
            <w:proofErr w:type="spellEnd"/>
            <w:r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   Kód: KTT_2</w:t>
            </w:r>
          </w:p>
        </w:tc>
      </w:tr>
      <w:tr w:rsidR="005E433E" w14:paraId="479AF300" w14:textId="77777777" w:rsidTr="00836021">
        <w:trPr>
          <w:trHeight w:val="4853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84CB0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 foglalkoztatja a gyerekeket?</w:t>
            </w:r>
          </w:p>
          <w:p w14:paraId="506E53E4" w14:textId="77777777" w:rsidR="005E433E" w:rsidRPr="009D6FEF" w:rsidRDefault="005E433E" w:rsidP="00836021">
            <w:pPr>
              <w:spacing w:before="60" w:after="60" w:line="276" w:lineRule="auto"/>
              <w:rPr>
                <w:rFonts w:eastAsia="Times New Roman"/>
                <w:bCs/>
                <w:color w:val="000000"/>
                <w:sz w:val="24"/>
                <w:szCs w:val="24"/>
                <w:lang w:val="pl-PL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Mi a tej? Miért iszunk tejet? 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lyen anyagok találhatóak a tejben? </w:t>
            </w:r>
            <w:r w:rsidRPr="009D6FEF">
              <w:rPr>
                <w:rFonts w:eastAsia="Times New Roman"/>
                <w:bCs/>
                <w:color w:val="000000"/>
                <w:sz w:val="24"/>
                <w:szCs w:val="24"/>
                <w:lang w:val="pl-PL"/>
              </w:rPr>
              <w:t>Mit jelent a tejesdobozokon az 1,5%; 2,8%; 3,5% felirat? Hogyan lehetne láthatóvá tenni a tejben lévő zsírrészecskéket?</w:t>
            </w:r>
          </w:p>
          <w:p w14:paraId="33952513" w14:textId="77777777" w:rsidR="005E433E" w:rsidRPr="009D6FEF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</w:p>
          <w:p w14:paraId="7BBC1C2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gyerekek lehetséges feltételezései:</w:t>
            </w:r>
          </w:p>
          <w:p w14:paraId="7A91AEC1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1EA1C2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feltételezés ellenőrzése:</w:t>
            </w:r>
          </w:p>
          <w:p w14:paraId="4D4799C7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kísérlet elvégzése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2605"/>
              <w:gridCol w:w="2605"/>
            </w:tblGrid>
            <w:tr w:rsidR="005E433E" w14:paraId="0E3E9F30" w14:textId="77777777" w:rsidTr="00836021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4EE3404F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76CDBB75" wp14:editId="4D9D637A">
                        <wp:extent cx="1620000" cy="1620000"/>
                        <wp:effectExtent l="0" t="0" r="0" b="0"/>
                        <wp:docPr id="2050" name="Picture 2" descr="E:\konczgabor\science_on_stage\2016\2016_09_29_Jámbrik Kati\IMG_253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E:\konczgabor\science_on_stage\2016\2016_09_29_Jámbrik Kati\IMG_2539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4" r="77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7F26E871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29FE0F6C" wp14:editId="12A25C62">
                        <wp:extent cx="1620000" cy="1620000"/>
                        <wp:effectExtent l="0" t="0" r="0" b="0"/>
                        <wp:docPr id="3074" name="Picture 2" descr="E:\konczgabor\science_on_stage\2016\2016_09_29_Jámbrik Kati\IMG_2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E:\konczgabor\science_on_stage\2016\2016_09_29_Jámbrik Kati\IMG_2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36" t="6845" r="103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12B03DC6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79BECD47" wp14:editId="27D6070B">
                        <wp:extent cx="1620000" cy="1620000"/>
                        <wp:effectExtent l="0" t="0" r="0" b="0"/>
                        <wp:docPr id="5122" name="Picture 2" descr="E:\konczgabor\science_on_stage\2016\2016_09_29_Jámbrik Kati\IMG_254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E:\konczgabor\science_on_stage\2016\2016_09_29_Jámbrik Kati\IMG_2549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45" r="2381" b="167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E433E" w14:paraId="4A4343C7" w14:textId="77777777" w:rsidTr="00836021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136DA824" w14:textId="77777777" w:rsidR="005E433E" w:rsidRDefault="005E433E" w:rsidP="00836021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58D8FA5A" wp14:editId="170921DE">
                        <wp:extent cx="1620000" cy="1620000"/>
                        <wp:effectExtent l="0" t="0" r="0" b="0"/>
                        <wp:docPr id="6146" name="Picture 2" descr="E:\konczgabor\science_on_stage\2016\2016_09_29_Jámbrik Kati\IMG_255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E:\konczgabor\science_on_stage\2016\2016_09_29_Jámbrik Kati\IMG_2555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3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8" r="29364" b="2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70D82D4A" w14:textId="77777777" w:rsidR="005E433E" w:rsidRDefault="005E433E" w:rsidP="00836021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54650CF3" wp14:editId="43AEB52C">
                        <wp:extent cx="1620000" cy="1620000"/>
                        <wp:effectExtent l="0" t="0" r="0" b="0"/>
                        <wp:docPr id="7170" name="Picture 2" descr="E:\konczgabor\science_on_stage\2016\2016_09_29_Jámbrik Kati\IMG_256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 descr="E:\konczgabor\science_on_stage\2016\2016_09_29_Jámbrik Kati\IMG_2565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38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304E6346" w14:textId="77777777" w:rsidR="005E433E" w:rsidRDefault="005E433E" w:rsidP="00836021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20692C3B" wp14:editId="7DD2A5B4">
                        <wp:extent cx="1620000" cy="1620000"/>
                        <wp:effectExtent l="0" t="0" r="0" b="0"/>
                        <wp:docPr id="9218" name="Picture 2" descr="E:\konczgabor\science_on_stage\2016\2016_09_29_Jámbrik Kati\IMG_2592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E:\konczgabor\science_on_stage\2016\2016_09_29_Jámbrik Kati\IMG_2592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68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18C10D9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56F095B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kísérlethez szükséges anyagok és eszközök:</w:t>
            </w:r>
          </w:p>
          <w:p w14:paraId="4FC6CE8F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Piros, kék, zöld és sárga színű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ételfestékek</w:t>
            </w:r>
          </w:p>
          <w:p w14:paraId="18EF3060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3,5%-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os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tej</w:t>
            </w:r>
            <w:proofErr w:type="spellEnd"/>
          </w:p>
          <w:p w14:paraId="2B1F7FFC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Fehér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tányér</w:t>
            </w:r>
            <w:proofErr w:type="spellEnd"/>
          </w:p>
          <w:p w14:paraId="727DA75B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4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db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cseppentő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14:paraId="598A52D5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Mosogatószer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jó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minőségű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tömény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/</w:t>
            </w:r>
          </w:p>
          <w:p w14:paraId="2A988A20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Fogpiszkáló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vagy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fültisztító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38F7B1CF" w14:textId="77777777" w:rsidR="005E433E" w:rsidRDefault="005E433E" w:rsidP="00836021">
            <w:pPr>
              <w:keepNext/>
              <w:tabs>
                <w:tab w:val="left" w:pos="552"/>
              </w:tabs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16D3748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A kísérlet végrehajtása:</w:t>
            </w:r>
          </w:p>
          <w:p w14:paraId="25EE79E8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gyerekek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a kísérlet végrehajtása során legyenek óvatosak, ne lökdössék az asztalt, hogy a lehető leglátványosabban sikerüljön a kísérlet.</w:t>
            </w:r>
          </w:p>
          <w:p w14:paraId="48C78E53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A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gyerekek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annyi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tejet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öntenek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tányérba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hogy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tej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teljesen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fedje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tányér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alját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.</w:t>
            </w:r>
          </w:p>
          <w:p w14:paraId="2AABE636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Megvárják, míg megnyugszik a tej felszíne, nem mozog.</w:t>
            </w:r>
          </w:p>
          <w:p w14:paraId="1FAB7A37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tányér 4 különböző pontjába csepegtetnek az egyes ételfestékekből</w:t>
            </w:r>
          </w:p>
          <w:p w14:paraId="107C463B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Belemártják a fogpiszkálót vagy a fültisztítót a mosogatószerbe, és azt a tányér közepébe nyomják. Egy kis ideig nem mozdítják. Ezt addig ismétlik, ameddig még tapasztalnak valamilyen változást.</w:t>
            </w:r>
          </w:p>
          <w:p w14:paraId="0A9F0C65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 értékelése:</w:t>
            </w:r>
          </w:p>
          <w:p w14:paraId="12AB32B2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Összehasonlítják a tapasztalatokat a feltételezésekkel, azokat megbeszélik egymással és a tanárral. </w:t>
            </w:r>
          </w:p>
          <w:p w14:paraId="4CC48C63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813"/>
              <w:gridCol w:w="3437"/>
            </w:tblGrid>
            <w:tr w:rsidR="005E433E" w14:paraId="508D7463" w14:textId="77777777" w:rsidTr="00836021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2B4A94DF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73DFFDB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5E433E" w14:paraId="3C644A65" w14:textId="77777777" w:rsidTr="00836021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5DB6CF28" w14:textId="77777777" w:rsidR="005E433E" w:rsidRDefault="005E433E" w:rsidP="00836021">
                  <w:pPr>
                    <w:framePr w:hSpace="141" w:wrap="around" w:vAnchor="text" w:hAnchor="margin" w:y="104"/>
                    <w:spacing w:after="200" w:line="276" w:lineRule="auto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tejbe cseppentett ételfesték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tej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tetején helyezkedik el, nem keveredik el vele,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tej felületi feszültsége tartja </w:t>
                  </w:r>
                  <w:proofErr w:type="gramStart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egy helyben</w:t>
                  </w:r>
                  <w:proofErr w:type="gramEnd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. A tejbe juttatott mosogatószer megbontja a felületi feszültséget, gyengíti a tejben található fehérjék és a zsír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ok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közötti k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apcsolato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t. A vízkedvelő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mosogatószer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részecskék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„üldözni” kezdik a zsí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 részecskéit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 azért, hogy hozzájuk kötődjenek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. A zsír részecskéi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össze-vissza „menekülnek”, miközben mindenfelé lökik a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festék részecskéit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.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zért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van szükség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az ételfesték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re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 hogy ezt a láthatatlan folyamatot láthatóvá tegyük.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folyamat lelassul, majd megáll, amikor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mosogatószer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elkeveredik a tejben. </w:t>
                  </w:r>
                  <w:r w:rsidRPr="00A43921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inden újabb cseppel, mosogatószeres fogpiszkálóval újraindul a színkavarodás.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49361F87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mosogatószer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részecskéinek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"zsír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" és "víz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" részei is vannak. A zsír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részeikkel kapcsolódnak a tejben levő zsírrészecskékhez lecsökkentve a zsírrészecskék közötti összetartó erőt, amelyek így szétterjednek a felületen. Ezzel együtt a mosogatószer víz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részei a tej és az ételfesték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részecskéivel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is kapcsolatba lépnek. Ezért a tejzsírral együtt mozgó mosogatószer-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részecskék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magukkal viszik az ételfesték 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részecskéit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is.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Emiatt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megfestett felület mozogni kezd.</w:t>
                  </w:r>
                </w:p>
              </w:tc>
            </w:tr>
          </w:tbl>
          <w:p w14:paraId="6E86E20D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1E691E98" w14:textId="77777777" w:rsidR="005E433E" w:rsidRDefault="005E433E" w:rsidP="005E433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41C76DA8" w14:textId="77777777" w:rsidR="005E433E" w:rsidRDefault="005E433E" w:rsidP="005E433E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1AC6A7F7" w14:textId="77777777" w:rsidR="005E433E" w:rsidRDefault="005E433E" w:rsidP="005E433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5E433E" w14:paraId="060A689D" w14:textId="77777777" w:rsidTr="00836021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522671B7" w14:textId="77777777" w:rsidR="005E433E" w:rsidRDefault="005E433E" w:rsidP="00836021">
            <w:pPr>
              <w:spacing w:before="120" w:after="120"/>
              <w:jc w:val="center"/>
              <w:rPr>
                <w:rFonts w:eastAsia="Times New Roman"/>
                <w:b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  <w:t>Tejtüzijáték</w:t>
            </w:r>
            <w:proofErr w:type="spellEnd"/>
          </w:p>
          <w:p w14:paraId="27E56228" w14:textId="77777777" w:rsidR="005E433E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5F368DB" w14:textId="77777777" w:rsidR="005E433E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KGYT_2</w:t>
            </w:r>
          </w:p>
        </w:tc>
      </w:tr>
      <w:tr w:rsidR="005E433E" w14:paraId="2F3F3554" w14:textId="77777777" w:rsidTr="00836021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BF459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Kérdés</w:t>
            </w:r>
          </w:p>
          <w:p w14:paraId="5AB9E5B4" w14:textId="77777777" w:rsidR="005E433E" w:rsidRPr="009D6FEF" w:rsidRDefault="005E433E" w:rsidP="00836021">
            <w:pPr>
              <w:spacing w:before="60" w:after="60" w:line="276" w:lineRule="auto"/>
              <w:rPr>
                <w:rFonts w:eastAsia="Times New Roman"/>
                <w:bCs/>
                <w:color w:val="000000"/>
                <w:sz w:val="24"/>
                <w:szCs w:val="24"/>
                <w:lang w:val="pl-PL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lyen anyagok találhatóak a tejben? </w:t>
            </w:r>
            <w:r w:rsidRPr="009D6FEF">
              <w:rPr>
                <w:rFonts w:eastAsia="Times New Roman"/>
                <w:bCs/>
                <w:color w:val="000000"/>
                <w:sz w:val="24"/>
                <w:szCs w:val="24"/>
                <w:lang w:val="pl-PL"/>
              </w:rPr>
              <w:t>Mit jelent a tejesdobozokon az 1,5%; 2,8%; 3,5% felirat? Hogyan lehetne láthatóvá tenni a tejben lévő zsírrészecskéket?</w:t>
            </w:r>
          </w:p>
          <w:p w14:paraId="28AE0F65" w14:textId="77777777" w:rsidR="005E433E" w:rsidRPr="009F7680" w:rsidRDefault="005E433E" w:rsidP="0083602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Mit tudok már?</w:t>
            </w:r>
            <w:r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 </w:t>
            </w:r>
            <w:r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>foglalkoztat?</w:t>
            </w:r>
          </w:p>
          <w:p w14:paraId="389169D6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3D960FE8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40ED16F7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6296D9D8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503024AF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Mit gondolok, mi fog történni?</w:t>
            </w: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61FC3905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242460CA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22A1F569" w14:textId="77777777" w:rsidR="005E433E" w:rsidRPr="009D6FEF" w:rsidRDefault="005E433E" w:rsidP="00836021">
            <w:pPr>
              <w:spacing w:before="6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Piros, kék, zöld, sárga színű ételfestékek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sz w:val="24"/>
                <w:szCs w:val="24"/>
              </w:rPr>
              <w:t>tej, tányér, cseppentők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sz w:val="24"/>
                <w:szCs w:val="24"/>
              </w:rPr>
              <w:t>mosogatószer</w:t>
            </w:r>
            <w:r>
              <w:rPr>
                <w:rFonts w:eastAsia="Times New Roman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sz w:val="24"/>
                <w:szCs w:val="24"/>
              </w:rPr>
              <w:t>fogpiszkáló</w:t>
            </w:r>
          </w:p>
          <w:p w14:paraId="3A507052" w14:textId="77777777" w:rsidR="005E433E" w:rsidRDefault="005E433E" w:rsidP="00836021">
            <w:pPr>
              <w:spacing w:before="120" w:after="60" w:line="276" w:lineRule="auto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</w:t>
            </w:r>
            <w:r>
              <w:rPr>
                <w:rFonts w:eastAsia="Times New Roman"/>
                <w:color w:val="FF0000"/>
                <w:sz w:val="24"/>
                <w:szCs w:val="24"/>
              </w:rPr>
              <w:t>:</w:t>
            </w:r>
          </w:p>
          <w:p w14:paraId="3AF1D5F4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A kísérlet elvégzése alatt legyél nagyon óvatos, ne lökdösd az asztalt, és a tányért</w:t>
            </w:r>
            <w:r>
              <w:rPr>
                <w:rFonts w:eastAsia="Times New Roman"/>
                <w:sz w:val="24"/>
                <w:szCs w:val="24"/>
              </w:rPr>
              <w:t>!</w:t>
            </w:r>
          </w:p>
          <w:p w14:paraId="6AA9B526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Önts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tányérba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annyi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tejet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hogy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tej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teljesen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fedje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tányér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alját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</w:p>
          <w:p w14:paraId="0B9765E6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Cseppents a tejbe minden ételfestékből pár cseppet úgy, hogy a különböző színek ne keveredjenek össze egymással.</w:t>
            </w:r>
          </w:p>
          <w:p w14:paraId="4A2CDC08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Mártsd bele a fogpiszkálód végét a mosogatószerbe!</w:t>
            </w:r>
          </w:p>
          <w:p w14:paraId="3601F094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Tartsd bele a mosogatószeres fogpiszkálót a tányér közepébe!</w:t>
            </w:r>
          </w:p>
          <w:p w14:paraId="03773729" w14:textId="77777777" w:rsidR="005E433E" w:rsidRDefault="005E433E" w:rsidP="005E433E">
            <w:pPr>
              <w:numPr>
                <w:ilvl w:val="0"/>
                <w:numId w:val="3"/>
              </w:numPr>
              <w:spacing w:before="120" w:after="60" w:line="276" w:lineRule="auto"/>
              <w:contextualSpacing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Addig ismételd, amíg még látsz valamilyen változást.</w:t>
            </w:r>
          </w:p>
          <w:p w14:paraId="0F8BC7C2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007B293C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FE9886A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Helyes a feltételezésem, az történt, amire gondoltam?</w:t>
            </w:r>
          </w:p>
          <w:p w14:paraId="0D230508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1384BD91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6669219A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6A3B02C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74E73934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58A6BB6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A530DA5" w14:textId="77777777" w:rsidR="005E433E" w:rsidRDefault="005E433E" w:rsidP="00836021">
            <w:pPr>
              <w:spacing w:before="60"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26EDAECF" w14:textId="77777777" w:rsidR="005E433E" w:rsidRDefault="005E433E" w:rsidP="005E433E">
      <w:pPr>
        <w:rPr>
          <w:rFonts w:ascii="Calibri" w:eastAsia="Calibri" w:hAnsi="Calibri" w:cs="Times New Roman"/>
          <w:kern w:val="0"/>
        </w:rPr>
      </w:pPr>
      <w:r>
        <w:rPr>
          <w:rFonts w:ascii="Calibri" w:eastAsia="Calibri" w:hAnsi="Calibri" w:cs="Times New Roman"/>
          <w:kern w:val="0"/>
        </w:rPr>
        <w:lastRenderedPageBreak/>
        <w:br w:type="page"/>
      </w:r>
    </w:p>
    <w:p w14:paraId="07580622" w14:textId="77777777" w:rsidR="005E433E" w:rsidRDefault="005E433E" w:rsidP="005E433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5E433E" w14:paraId="4D3F237C" w14:textId="77777777" w:rsidTr="00836021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56EFEC0A" w14:textId="77777777" w:rsidR="005E433E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  <w:t>Jelzőlámpa</w:t>
            </w:r>
            <w:proofErr w:type="spellEnd"/>
            <w:r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   Kód: KTT_3</w:t>
            </w:r>
          </w:p>
        </w:tc>
      </w:tr>
      <w:tr w:rsidR="005E433E" w14:paraId="6DDD1D51" w14:textId="77777777" w:rsidTr="00836021">
        <w:trPr>
          <w:trHeight w:val="1025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11C73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 foglalkoztatja a gyerekeket?</w:t>
            </w:r>
          </w:p>
          <w:p w14:paraId="7EED176E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ért változik meg a párolt </w:t>
            </w:r>
            <w:proofErr w:type="gramStart"/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vöröskáposzta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színe</w:t>
            </w:r>
            <w:proofErr w:type="gramEnd"/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, ha ecetet öntenek rá?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Mitől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 függ, hogy lila marad, zöld színű lesz, vagy piros</w:t>
            </w:r>
            <w:r>
              <w:rPr>
                <w:rFonts w:eastAsia="Times New Roman"/>
                <w:color w:val="000000"/>
                <w:sz w:val="24"/>
                <w:szCs w:val="24"/>
              </w:rPr>
              <w:t>?</w:t>
            </w:r>
          </w:p>
          <w:p w14:paraId="68A8C4E1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gyerekek lehetséges feltételezései:</w:t>
            </w:r>
          </w:p>
          <w:p w14:paraId="2D95D790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87B7166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62BA37D6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feltételezés ellenőrzése:</w:t>
            </w:r>
          </w:p>
          <w:p w14:paraId="1CFCE828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kísérlet elvégzése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2605"/>
              <w:gridCol w:w="2605"/>
              <w:gridCol w:w="2605"/>
            </w:tblGrid>
            <w:tr w:rsidR="005E433E" w14:paraId="6B7C55FB" w14:textId="77777777" w:rsidTr="00836021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2D631116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152BD52B" wp14:editId="4D9D7FF4">
                        <wp:extent cx="1620000" cy="1620000"/>
                        <wp:effectExtent l="0" t="0" r="0" b="0"/>
                        <wp:docPr id="35843" name="Picture 2" descr="E:\konczgabor\science_on_stage\2016\2016_09_29_Jámbrik Kati\IMG_237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E:\konczgabor\science_on_stage\2016\2016_09_29_Jámbrik Kati\IMG_2373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7" t="6607" r="33968" b="91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C934891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2E42895C" wp14:editId="499C6078">
                        <wp:extent cx="1620000" cy="1620000"/>
                        <wp:effectExtent l="0" t="0" r="0" b="0"/>
                        <wp:docPr id="35844" name="Picture 2" descr="E:\konczgabor\science_on_stage\2016\2016_09_29_Jámbrik Kati\IMG_2384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0" name="Picture 2" descr="E:\konczgabor\science_on_stage\2016\2016_09_29_Jámbrik Kati\IMG_2384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85" r="19483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953B8C5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0F2DB177" wp14:editId="66FDDBD9">
                        <wp:extent cx="1620000" cy="1620000"/>
                        <wp:effectExtent l="0" t="0" r="0" b="0"/>
                        <wp:docPr id="35845" name="Picture 2" descr="E:\konczgabor\science_on_stage\2016\2016_09_29_Jámbrik Kati\IMG_239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4" name="Picture 2" descr="E:\konczgabor\science_on_stage\2016\2016_09_29_Jámbrik Kati\IMG_2390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37" t="17559" r="41270" b="13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2BE42C18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</w:p>
              </w:tc>
            </w:tr>
            <w:tr w:rsidR="005E433E" w14:paraId="78843A7B" w14:textId="77777777" w:rsidTr="00836021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1BFB600B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3377BC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33E807D2" wp14:editId="6780E405">
                        <wp:extent cx="762000" cy="1619885"/>
                        <wp:effectExtent l="0" t="0" r="0" b="0"/>
                        <wp:docPr id="34823" name="Picture 7" descr="E:\konczgabor\science_on_stage\2016\2016_09_29_Jámbrik Kati\IMG_249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3" name="Picture 7" descr="E:\konczgabor\science_on_stage\2016\2016_09_29_Jámbrik Kati\IMG_2491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31" r="398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2054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15A0422B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3377BC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56B880C3" wp14:editId="7F3096B9">
                        <wp:extent cx="1619885" cy="995045"/>
                        <wp:effectExtent l="0" t="0" r="0" b="0"/>
                        <wp:docPr id="34825" name="Picture 9" descr="E:\konczgabor\science_on_stage\2016\2016_09_29_Jámbrik Kati\IMG_2502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5" name="Picture 9" descr="E:\konczgabor\science_on_stage\2016\2016_09_29_Jámbrik Kati\IMG_2502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36" t="38573" r="115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995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01719A1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084258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061327E7" wp14:editId="27EE8397">
                        <wp:extent cx="926465" cy="1619885"/>
                        <wp:effectExtent l="0" t="0" r="6985" b="0"/>
                        <wp:docPr id="34828" name="Picture 12" descr="E:\konczgabor\science_on_stage\2016\2016_09_29_Jámbrik Kati\IMG_2524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8" name="Picture 12" descr="E:\konczgabor\science_on_stage\2016\2016_09_29_Jámbrik Kati\IMG_2524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25" r="30794" b="91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6531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513EFD32" w14:textId="77777777" w:rsidR="005E433E" w:rsidRDefault="005E433E" w:rsidP="00836021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</w:p>
              </w:tc>
            </w:tr>
          </w:tbl>
          <w:p w14:paraId="03C4804A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47A5740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kísérlethez szükséges anyagok és eszközök:</w:t>
            </w:r>
          </w:p>
          <w:p w14:paraId="0471E6DB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Vöröskáposztalé</w:t>
            </w:r>
            <w:proofErr w:type="spellEnd"/>
          </w:p>
          <w:p w14:paraId="20B2004E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3 átlátszó kisméretű edény, például kisebb joghurtosdoboz vagy műanyag pohár</w:t>
            </w:r>
          </w:p>
          <w:p w14:paraId="67C27245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két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kiskanál</w:t>
            </w:r>
            <w:proofErr w:type="spellEnd"/>
          </w:p>
          <w:p w14:paraId="29A6BB47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Citromlé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vagy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ecet</w:t>
            </w:r>
            <w:proofErr w:type="spellEnd"/>
          </w:p>
          <w:p w14:paraId="7C6B5015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Szódabikarbóna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esetleg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mosószóda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/</w:t>
            </w:r>
          </w:p>
          <w:p w14:paraId="3BEC25CC" w14:textId="77777777" w:rsidR="005E433E" w:rsidRDefault="005E433E" w:rsidP="005E433E">
            <w:pPr>
              <w:keepNext/>
              <w:numPr>
                <w:ilvl w:val="0"/>
                <w:numId w:val="1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lastRenderedPageBreak/>
              <w:t>sárga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papír</w:t>
            </w:r>
            <w:proofErr w:type="spellEnd"/>
          </w:p>
          <w:p w14:paraId="6D72D9CD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végrehajtása:</w:t>
            </w:r>
          </w:p>
          <w:p w14:paraId="6A1A6D61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A következő kísérlethez vöröskáposztalére lesz szükség. Ehhez néhány káposztalevelet tegyünk egy turmixgépbe, öntsünk rá egy kevés vizet, majd az egészet </w:t>
            </w:r>
            <w:proofErr w:type="spellStart"/>
            <w:r w:rsidRPr="009D6FEF">
              <w:rPr>
                <w:rFonts w:eastAsia="Times New Roman"/>
                <w:color w:val="000000"/>
                <w:sz w:val="24"/>
                <w:szCs w:val="24"/>
              </w:rPr>
              <w:t>turmixoljuk</w:t>
            </w:r>
            <w:proofErr w:type="spellEnd"/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 össze. Szűrjük le az így kapott folyadékot. /Használhatunk forró vizet is, illetve főzhetjük egy kicsit szűrés előtt, de hidegen is működik. A fel nem használt káposztalevet néhány napig jól zárható edényben a hűtőben is tárolhatjuk, de akár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le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 is fagyaszthatjuk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12E30F43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gyerekek öntsenek két edénybe annyi vöröskáposzta levet, hogy az körülbelül 1 cm magas legyen.</w:t>
            </w:r>
          </w:p>
          <w:p w14:paraId="2BCD3BD5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Az egyik edény tartalmához adjanak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folyamatos kevergetés mellett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citromlevet vagy ecetet</w:t>
            </w:r>
            <w:r>
              <w:rPr>
                <w:rFonts w:eastAsia="Times New Roman"/>
                <w:color w:val="000000"/>
                <w:sz w:val="24"/>
                <w:szCs w:val="24"/>
              </w:rPr>
              <w:t>. Annyit, hogy színváltozást tapasztaljanak.</w:t>
            </w:r>
          </w:p>
          <w:p w14:paraId="7B7D2095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>A második e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dény tartalmához adjanak folyamatos kevergetés mellett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szódabikarbónát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. Annyit, hogy színváltozást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tapasztaljnak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. </w:t>
            </w:r>
          </w:p>
          <w:p w14:paraId="0A57FBE7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 harmadik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, üres edényt raj</w:t>
            </w:r>
            <w:r>
              <w:rPr>
                <w:rFonts w:eastAsia="Times New Roman"/>
                <w:color w:val="000000"/>
                <w:sz w:val="24"/>
                <w:szCs w:val="24"/>
              </w:rPr>
              <w:t>z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olják körbe a sárga lapon, és vágják ki a kapott kört.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6C67857D" w14:textId="77777777" w:rsidR="005E433E" w:rsidRDefault="005E433E" w:rsidP="005E433E">
            <w:pPr>
              <w:keepNext/>
              <w:numPr>
                <w:ilvl w:val="0"/>
                <w:numId w:val="2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Tipp: Mi történik, ha összeöntik a gyerekek a két színes edény tartalmát?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Milyen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oldat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keletkezik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?</w:t>
            </w:r>
          </w:p>
          <w:p w14:paraId="5A78EB91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 értékelése:</w:t>
            </w:r>
          </w:p>
          <w:p w14:paraId="6BF20DE3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400BB31A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813"/>
              <w:gridCol w:w="3437"/>
            </w:tblGrid>
            <w:tr w:rsidR="005E433E" w14:paraId="260B2F22" w14:textId="77777777" w:rsidTr="00836021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1BE2CD2E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66E6244B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center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5E433E" w14:paraId="0B492DFC" w14:textId="77777777" w:rsidTr="00836021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161BF5AF" w14:textId="77777777" w:rsidR="005E433E" w:rsidRDefault="005E433E" w:rsidP="00836021">
                  <w:pPr>
                    <w:framePr w:hSpace="141" w:wrap="around" w:vAnchor="text" w:hAnchor="margin" w:y="104"/>
                    <w:spacing w:after="200" w:line="276" w:lineRule="auto"/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A vöröskáposzta gazdag ásványi anyagokban, vasban, magas a rosttartalma, C-vitamintartalma.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</w:t>
                  </w:r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citromlé, az ecet savanyú, kémia órán majd azt mondjuk savas; míg a szódabikarbóna vagy a mosószóda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oldata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mint sok szappané és mosószeré lúgos. A vöröskáposzta festékanyaga /az </w:t>
                  </w:r>
                  <w:proofErr w:type="spellStart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antocián</w:t>
                  </w:r>
                  <w:proofErr w:type="spellEnd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/  sav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-bázis indikátorként működik. Indikátor = jelző, mutató. Ez azt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jelenti,  eltérő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módon változtatja meg a színét savas és lúgos anyagok hatására.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Az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antocián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immunerősítő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gyulladáscsökkentő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hatású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49ACF53E" w14:textId="77777777" w:rsidR="005E433E" w:rsidRDefault="005E433E" w:rsidP="00836021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citromlé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az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ecet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savanyú, savas; míg a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szódabikarbóna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vagy</w:t>
                  </w:r>
                  <w:proofErr w:type="spellEnd"/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 xml:space="preserve"> a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mosószóda </w:t>
                  </w:r>
                  <w:proofErr w:type="gramStart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oldata</w:t>
                  </w:r>
                  <w:proofErr w:type="gramEnd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mint sok szappan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é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és mosószer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  <w:lang w:val="en-US"/>
                    </w:rPr>
                    <w:t>é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lúgos. A vöröskáposztában </w:t>
                  </w:r>
                  <w:proofErr w:type="gramStart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lévő  színanyag</w:t>
                  </w:r>
                  <w:proofErr w:type="gramEnd"/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eltérő módon tudja változtatni a színét savas és lúgos anyagok hatására. Savas anyagokban piros, lúgos anyagokban kék színű.</w:t>
                  </w:r>
                </w:p>
              </w:tc>
            </w:tr>
          </w:tbl>
          <w:p w14:paraId="1175C396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</w:rPr>
            </w:pPr>
          </w:p>
        </w:tc>
      </w:tr>
    </w:tbl>
    <w:p w14:paraId="56BAA5BC" w14:textId="77777777" w:rsidR="005E433E" w:rsidRDefault="005E433E" w:rsidP="005E433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5174FA22" w14:textId="77777777" w:rsidR="005E433E" w:rsidRDefault="005E433E" w:rsidP="005E433E">
      <w:pPr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5E433E" w14:paraId="284EEF65" w14:textId="77777777" w:rsidTr="00836021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0FACC638" w14:textId="77777777" w:rsidR="005E433E" w:rsidRPr="007321E3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sz w:val="28"/>
                <w:szCs w:val="28"/>
                <w:lang w:val="en-US"/>
              </w:rPr>
              <w:t>Jelzőlámpa</w:t>
            </w:r>
            <w:proofErr w:type="spellEnd"/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3CF9FA" w14:textId="77777777" w:rsidR="005E433E" w:rsidRDefault="005E433E" w:rsidP="00836021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KGYT_3</w:t>
            </w:r>
          </w:p>
        </w:tc>
      </w:tr>
      <w:tr w:rsidR="005E433E" w14:paraId="2D3CC0C9" w14:textId="77777777" w:rsidTr="00836021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2CE07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Kérdés</w:t>
            </w:r>
          </w:p>
          <w:p w14:paraId="58E6E8AA" w14:textId="77777777" w:rsidR="005E433E" w:rsidRPr="00A2697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Miért </w:t>
            </w:r>
            <w:r w:rsidRPr="009D6FEF">
              <w:rPr>
                <w:rFonts w:eastAsia="Times New Roman"/>
                <w:bCs/>
                <w:color w:val="000000"/>
                <w:sz w:val="24"/>
                <w:szCs w:val="24"/>
              </w:rPr>
              <w:t xml:space="preserve">egészséges a vöröskáposzta? Milyen anyagok találhatóak benne?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ért változik meg a párolt </w:t>
            </w:r>
            <w:proofErr w:type="gramStart"/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vöröskáposzta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>színe</w:t>
            </w:r>
            <w:proofErr w:type="gramEnd"/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, ha ecetet öntenek rá?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Mitől</w:t>
            </w:r>
            <w:r w:rsidRPr="009D6FEF">
              <w:rPr>
                <w:rFonts w:eastAsia="Times New Roman"/>
                <w:color w:val="000000"/>
                <w:sz w:val="24"/>
                <w:szCs w:val="24"/>
              </w:rPr>
              <w:t xml:space="preserve"> függ, hogy lila marad, zöld színű lesz, vagy piros</w:t>
            </w:r>
            <w:r>
              <w:rPr>
                <w:rFonts w:eastAsia="Times New Roman"/>
                <w:color w:val="000000"/>
                <w:sz w:val="24"/>
                <w:szCs w:val="24"/>
              </w:rPr>
              <w:t>?</w:t>
            </w:r>
          </w:p>
          <w:p w14:paraId="2D78A0FE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tudok már? Mi foglalkoztat? </w:t>
            </w:r>
          </w:p>
          <w:p w14:paraId="07C504F2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2C5B7522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4BA95C30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Mit tegyek a kérdés megválaszolására</w:t>
            </w:r>
          </w:p>
          <w:p w14:paraId="3B42782D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00092EEB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7B59954E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36C1CA6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437F66E1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099A90D2" w14:textId="77777777" w:rsidR="005E433E" w:rsidRPr="009D6FEF" w:rsidRDefault="005E433E" w:rsidP="00836021">
            <w:pPr>
              <w:spacing w:before="6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3</w:t>
            </w:r>
            <w:r>
              <w:rPr>
                <w:rFonts w:eastAsia="Times New Roman"/>
                <w:sz w:val="24"/>
                <w:szCs w:val="24"/>
              </w:rPr>
              <w:t xml:space="preserve"> db</w:t>
            </w:r>
            <w:r w:rsidRPr="009D6FEF">
              <w:rPr>
                <w:rFonts w:eastAsia="Times New Roman"/>
                <w:sz w:val="24"/>
                <w:szCs w:val="24"/>
              </w:rPr>
              <w:t xml:space="preserve"> kisméretű átlátszó edény (joghurtospohár, vagy műanyagpohár), citromlé vagy ecet, szódabikarbóna, két kiskanál, sárga színű papír, olló</w:t>
            </w:r>
          </w:p>
          <w:p w14:paraId="09B27BEB" w14:textId="77777777" w:rsidR="005E433E" w:rsidRDefault="005E433E" w:rsidP="00836021">
            <w:pPr>
              <w:spacing w:before="120" w:after="60" w:line="276" w:lineRule="auto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</w:t>
            </w:r>
            <w:r>
              <w:rPr>
                <w:rFonts w:eastAsia="Times New Roman"/>
                <w:color w:val="FF0000"/>
                <w:sz w:val="24"/>
                <w:szCs w:val="24"/>
              </w:rPr>
              <w:t>:</w:t>
            </w:r>
          </w:p>
          <w:p w14:paraId="1F489F9E" w14:textId="77777777" w:rsidR="005E433E" w:rsidRPr="009D6FEF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Önts két edénybe vöröskáposzta levet úgy, hogy az kb. 1 cm magasan álljon!</w:t>
            </w:r>
          </w:p>
          <w:p w14:paraId="4020418C" w14:textId="77777777" w:rsidR="005E433E" w:rsidRPr="009D6FEF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Kiskanál vagy cseppentő segítségével adj az első edény tartalmához citromlevet, keverd össze!</w:t>
            </w:r>
          </w:p>
          <w:p w14:paraId="307F66D6" w14:textId="77777777" w:rsidR="005E433E" w:rsidRPr="009D6FEF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Kiskanál segítségével adj a második edény tartalmához szódabikarbónát, és keverd össze!</w:t>
            </w:r>
          </w:p>
          <w:p w14:paraId="2298E474" w14:textId="77777777" w:rsidR="005E433E" w:rsidRPr="009D6FEF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</w:rPr>
            </w:pPr>
            <w:r w:rsidRPr="009D6FEF">
              <w:rPr>
                <w:rFonts w:eastAsia="Times New Roman"/>
                <w:sz w:val="24"/>
                <w:szCs w:val="24"/>
              </w:rPr>
              <w:t>A harmadik edényt tedd rá a sárga papírra, rajzold körbe, majd vágd ki!</w:t>
            </w:r>
          </w:p>
          <w:p w14:paraId="5E80FF45" w14:textId="77777777" w:rsidR="005E433E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 w:rsidRPr="009D6FEF">
              <w:rPr>
                <w:rFonts w:eastAsia="Times New Roman"/>
                <w:sz w:val="24"/>
                <w:szCs w:val="24"/>
                <w:lang w:val="pl-PL"/>
              </w:rPr>
              <w:t>Mire eml</w:t>
            </w:r>
            <w:r>
              <w:rPr>
                <w:rFonts w:eastAsia="Times New Roman"/>
                <w:sz w:val="24"/>
                <w:szCs w:val="24"/>
                <w:lang w:val="pl-PL"/>
              </w:rPr>
              <w:t>é</w:t>
            </w:r>
            <w:r w:rsidRPr="009D6FEF">
              <w:rPr>
                <w:rFonts w:eastAsia="Times New Roman"/>
                <w:sz w:val="24"/>
                <w:szCs w:val="24"/>
                <w:lang w:val="pl-PL"/>
              </w:rPr>
              <w:t xml:space="preserve">keztetnek a kapott színek? </w:t>
            </w:r>
            <w:r>
              <w:rPr>
                <w:rFonts w:eastAsia="Times New Roman"/>
                <w:sz w:val="24"/>
                <w:szCs w:val="24"/>
                <w:lang w:val="en-US"/>
              </w:rPr>
              <w:t xml:space="preserve">Tedd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az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edényeket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megfelelő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val="en-US"/>
              </w:rPr>
              <w:t>sorrendbe</w:t>
            </w:r>
            <w:proofErr w:type="spellEnd"/>
            <w:r>
              <w:rPr>
                <w:rFonts w:eastAsia="Times New Roman"/>
                <w:sz w:val="24"/>
                <w:szCs w:val="24"/>
                <w:lang w:val="en-US"/>
              </w:rPr>
              <w:t>!</w:t>
            </w:r>
          </w:p>
          <w:p w14:paraId="15CDDEB3" w14:textId="77777777" w:rsidR="005E433E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  <w:lang w:val="en-US"/>
              </w:rPr>
            </w:pPr>
            <w:r>
              <w:rPr>
                <w:rFonts w:eastAsia="Times New Roman"/>
                <w:sz w:val="24"/>
                <w:szCs w:val="24"/>
                <w:lang w:val="en-US"/>
              </w:rPr>
              <w:t xml:space="preserve">Tipp: Mi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történik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, ha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összeöntöd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két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színes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folyadékot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tartalmazó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edény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tartalmát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?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gondolsz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milyen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oldat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keletkezik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  <w:lang w:val="en-US"/>
              </w:rPr>
              <w:t>?</w:t>
            </w:r>
          </w:p>
          <w:p w14:paraId="15E52A55" w14:textId="77777777" w:rsidR="005E433E" w:rsidRDefault="005E433E" w:rsidP="00836021">
            <w:pPr>
              <w:spacing w:before="120" w:after="60" w:line="276" w:lineRule="auto"/>
              <w:rPr>
                <w:rFonts w:eastAsia="Times New Roman"/>
                <w:sz w:val="24"/>
                <w:szCs w:val="24"/>
                <w:lang w:val="en-US"/>
              </w:rPr>
            </w:pPr>
          </w:p>
          <w:p w14:paraId="1395C64A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73E4BC54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2919CC3E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DBD2563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>Helyes a feltételezésem, az történt, amire gondoltam?</w:t>
            </w:r>
          </w:p>
          <w:p w14:paraId="3C503004" w14:textId="77777777" w:rsidR="005E433E" w:rsidRDefault="005E433E" w:rsidP="00836021">
            <w:pPr>
              <w:spacing w:after="20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B4ED641" w14:textId="77777777" w:rsidR="005E433E" w:rsidRDefault="005E433E" w:rsidP="00836021">
            <w:pPr>
              <w:spacing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A7E5C6C" w14:textId="77777777" w:rsidR="005E433E" w:rsidRDefault="005E433E" w:rsidP="00836021">
            <w:pPr>
              <w:spacing w:before="60" w:after="60" w:line="276" w:lineRule="auto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6CAC68C8" w14:textId="74B8485E" w:rsidR="005E433E" w:rsidRDefault="005E433E" w:rsidP="00836021">
            <w:pPr>
              <w:spacing w:before="60" w:after="6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0EBCA9E0" w14:textId="77777777" w:rsidR="005E433E" w:rsidRDefault="005E433E" w:rsidP="005E433E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lastRenderedPageBreak/>
        <w:br w:type="page"/>
      </w:r>
    </w:p>
    <w:p w14:paraId="00259303" w14:textId="77777777" w:rsidR="001833E8" w:rsidRDefault="001833E8"/>
    <w:sectPr w:rsidR="001833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31787F5E"/>
    <w:multiLevelType w:val="hybridMultilevel"/>
    <w:tmpl w:val="29E211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99863465">
    <w:abstractNumId w:val="0"/>
  </w:num>
  <w:num w:numId="2" w16cid:durableId="549004326">
    <w:abstractNumId w:val="2"/>
  </w:num>
  <w:num w:numId="3" w16cid:durableId="1489880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33E"/>
    <w:rsid w:val="000155D3"/>
    <w:rsid w:val="001833E8"/>
    <w:rsid w:val="005E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E56D3C"/>
  <w15:chartTrackingRefBased/>
  <w15:docId w15:val="{7B2B1549-529A-49FF-B225-60AA3BAC0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E433E"/>
    <w:rPr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Style15">
    <w:name w:val="_Style 15"/>
    <w:basedOn w:val="Normltblzat"/>
    <w:qFormat/>
    <w:rsid w:val="005E433E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hu-HU"/>
      <w14:ligatures w14:val="none"/>
    </w:rPr>
    <w:tblPr>
      <w:tblCellMar>
        <w:top w:w="85" w:type="dxa"/>
        <w:bottom w:w="85" w:type="dxa"/>
      </w:tblCellMar>
    </w:tblPr>
  </w:style>
  <w:style w:type="table" w:customStyle="1" w:styleId="Style16">
    <w:name w:val="_Style 16"/>
    <w:basedOn w:val="Normltblzat"/>
    <w:qFormat/>
    <w:rsid w:val="005E433E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hu-HU"/>
      <w14:ligatures w14:val="none"/>
    </w:rPr>
    <w:tblPr/>
  </w:style>
  <w:style w:type="table" w:customStyle="1" w:styleId="Style17">
    <w:name w:val="_Style 17"/>
    <w:basedOn w:val="Normltblzat"/>
    <w:qFormat/>
    <w:rsid w:val="005E433E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hu-HU"/>
      <w14:ligatures w14:val="none"/>
    </w:rPr>
    <w:tblPr>
      <w:tblCellMar>
        <w:top w:w="28" w:type="dxa"/>
        <w:left w:w="57" w:type="dxa"/>
        <w:bottom w:w="28" w:type="dxa"/>
        <w:right w:w="57" w:type="dxa"/>
      </w:tblCellMar>
    </w:tblPr>
  </w:style>
  <w:style w:type="table" w:styleId="Rcsostblzat">
    <w:name w:val="Table Grid"/>
    <w:basedOn w:val="Normltblzat"/>
    <w:uiPriority w:val="59"/>
    <w:rsid w:val="005E433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microsoft.com/office/2007/relationships/hdphoto" Target="media/hdphoto9.wdp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8.wdp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1529</Words>
  <Characters>10551</Characters>
  <Application>Microsoft Office Word</Application>
  <DocSecurity>0</DocSecurity>
  <Lines>87</Lines>
  <Paragraphs>24</Paragraphs>
  <ScaleCrop>false</ScaleCrop>
  <Company/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Revák Gyuláné</dc:creator>
  <cp:keywords/>
  <dc:description/>
  <cp:lastModifiedBy>Revák Gyuláné</cp:lastModifiedBy>
  <cp:revision>1</cp:revision>
  <dcterms:created xsi:type="dcterms:W3CDTF">2023-10-25T19:21:00Z</dcterms:created>
  <dcterms:modified xsi:type="dcterms:W3CDTF">2023-10-25T19:29:00Z</dcterms:modified>
</cp:coreProperties>
</file>